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06" w:rsidRDefault="00D60F06" w:rsidP="00D60F06">
      <w:pPr>
        <w:pStyle w:val="a3"/>
      </w:pPr>
      <w:r>
        <w:rPr>
          <w:rStyle w:val="a4"/>
          <w:b/>
          <w:bCs/>
        </w:rPr>
        <w:t>Игры в адаптационный период с детьми</w:t>
      </w:r>
      <w:proofErr w:type="gramStart"/>
      <w:r>
        <w:rPr>
          <w:rStyle w:val="a4"/>
          <w:b/>
          <w:bCs/>
        </w:rPr>
        <w:t xml:space="preserve"> .</w:t>
      </w:r>
      <w:proofErr w:type="gramEnd"/>
      <w:r>
        <w:t xml:space="preserve"> </w:t>
      </w:r>
      <w:r>
        <w:br/>
        <w:t>Основная задача игр в этот период – формирование эмоционального контакта, доверия детей к воспитателю.</w:t>
      </w:r>
      <w:r>
        <w:br/>
        <w:t>Ребенок должен увидеть в 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 интонацией, проявлением заботы к каждому малышу.</w:t>
      </w:r>
      <w:r>
        <w:br/>
        <w:t>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игровых возможностей детей, места проведения и т.д.</w:t>
      </w:r>
      <w:r>
        <w:br/>
        <w:t xml:space="preserve">«Иди ко мне». </w:t>
      </w:r>
      <w:r>
        <w:rPr>
          <w:rStyle w:val="a4"/>
        </w:rPr>
        <w:t>Ход игры</w:t>
      </w:r>
      <w:r>
        <w:t xml:space="preserve">. Взрослый отходит от ребенка на несколько шагов и манит его к себе, ласково приговаривая: «Иди ко мне, </w:t>
      </w:r>
      <w:proofErr w:type="gramStart"/>
      <w:r>
        <w:t>мой</w:t>
      </w:r>
      <w:proofErr w:type="gramEnd"/>
      <w:r>
        <w:t xml:space="preserve"> хороший!» Когда ребенок подходит, воспитатель его обнимает: «Ах, какой ко мне хороший Коля пришел!» Игра повторяется.</w:t>
      </w:r>
      <w:r>
        <w:br/>
        <w:t xml:space="preserve">«Пришел Петрушка». Материал. Петрушка, погремушки. </w:t>
      </w:r>
      <w:r>
        <w:rPr>
          <w:rStyle w:val="a4"/>
        </w:rPr>
        <w:t>Ход игры</w:t>
      </w:r>
      <w:r>
        <w:t>. Воспитатель приносит Петрушку, рассматривает его с детьми.</w:t>
      </w:r>
      <w:r>
        <w:br/>
        <w:t>Петрушка гремит погремушкой, потом раздает погремушки детям. Они вместе с Петрушкой встряхивают погремушками, радуются.</w:t>
      </w:r>
      <w:r>
        <w:br/>
        <w:t xml:space="preserve">«Выдувание мыльных пузырей». </w:t>
      </w:r>
      <w:r>
        <w:rPr>
          <w:rStyle w:val="a4"/>
        </w:rPr>
        <w:t>Ход игры</w:t>
      </w:r>
      <w:r>
        <w:t xml:space="preserve">. Воспитатель на прогулке выдувает мыльные пузыри. Пробует получить пузыри, покачивая трубочкой, </w:t>
      </w:r>
      <w:proofErr w:type="gramStart"/>
      <w:r>
        <w:t>а</w:t>
      </w:r>
      <w:proofErr w:type="gramEnd"/>
      <w:r>
        <w:t xml:space="preserve"> не дуя в нее. Считает, сколько пузырей может удержаться на трубочке за один раз. Пытается поймать на лету все пузыри, пока они не коснулись земли. Наступает на мыльный пузырь и удивленно спрашивает у детей, куда он пропал. Затем учит каждого ребенка выдувать пузыри.</w:t>
      </w:r>
      <w:r>
        <w:br/>
        <w:t>(Напрягать мышцы рта очень полезно для развития речи.)</w:t>
      </w:r>
      <w:r>
        <w:br/>
        <w:t xml:space="preserve">«Хоровод». </w:t>
      </w:r>
      <w:r>
        <w:rPr>
          <w:rStyle w:val="a4"/>
        </w:rPr>
        <w:t>Ход игры</w:t>
      </w:r>
      <w:r>
        <w:t>. Воспитатель держит ребенка за руки и ходит по кругу, приговаривая:</w:t>
      </w:r>
      <w:r>
        <w:br/>
        <w:t>Вокруг розовых кустов,</w:t>
      </w:r>
      <w:r>
        <w:br/>
        <w:t>Среди травок и цветов,</w:t>
      </w:r>
      <w:r>
        <w:br/>
        <w:t>Кружим, кружим хоровод.</w:t>
      </w:r>
      <w:r>
        <w:br/>
        <w:t>До того мы закружились,</w:t>
      </w:r>
      <w:r>
        <w:br/>
        <w:t>Что на землю повалились.</w:t>
      </w:r>
      <w:r>
        <w:br/>
        <w:t>БУХ!</w:t>
      </w:r>
      <w:r>
        <w:br/>
        <w:t>При произнесении последней фразы оба «падают» на землю.</w:t>
      </w:r>
      <w:r>
        <w:br/>
        <w:t>Вариант игры:</w:t>
      </w:r>
      <w:r>
        <w:br/>
        <w:t>Вокруг розовых кустов,</w:t>
      </w:r>
      <w:r>
        <w:br/>
        <w:t>Среди травок и цветов,</w:t>
      </w:r>
      <w:r>
        <w:br/>
        <w:t>Водим, водим хоровод.</w:t>
      </w:r>
      <w:r>
        <w:br/>
        <w:t>Как заканчиваем круг,</w:t>
      </w:r>
      <w:r>
        <w:br/>
        <w:t>Дружно прыгаем мы вдруг.</w:t>
      </w:r>
      <w:r>
        <w:br/>
        <w:t>ГЕЙ!</w:t>
      </w:r>
      <w:r>
        <w:br/>
        <w:t>Взрослый и ребенок вместе подпрыгивают.</w:t>
      </w:r>
      <w:r>
        <w:br/>
        <w:t xml:space="preserve">«Покружимся». Материал. Два игрушечных мишки. </w:t>
      </w:r>
      <w:r>
        <w:rPr>
          <w:rStyle w:val="a4"/>
        </w:rPr>
        <w:t>Ход игры</w:t>
      </w:r>
      <w:r>
        <w:t>. Воспитатель берет мишку, крепко прижимает его к себе и кружится с ним. Дает другого мишку малышу и просит также покружиться, прижимая к себе игрушку.</w:t>
      </w:r>
      <w:r>
        <w:br/>
        <w:t>Затем взрослый читает стишок и действует в соответствии с его содержанием. Ребенок вслед за ним выполняет те же движения.</w:t>
      </w:r>
      <w:r>
        <w:br/>
        <w:t>Я кружусь, кружусь, кружусь,</w:t>
      </w:r>
      <w:r>
        <w:br/>
        <w:t>А потом остановлюсь.</w:t>
      </w:r>
      <w:r>
        <w:br/>
        <w:t>Быстро-быстро покружусь,</w:t>
      </w:r>
      <w:r>
        <w:br/>
        <w:t>Тихо-тихо покружусь,</w:t>
      </w:r>
      <w:r>
        <w:br/>
        <w:t>Я кружусь, кружусь, кружусь</w:t>
      </w:r>
      <w:proofErr w:type="gramStart"/>
      <w:r>
        <w:br/>
        <w:t>И</w:t>
      </w:r>
      <w:proofErr w:type="gramEnd"/>
      <w:r>
        <w:t xml:space="preserve"> на землю повалюсь!</w:t>
      </w:r>
      <w:r>
        <w:br/>
        <w:t xml:space="preserve">«Прячем мишку». </w:t>
      </w:r>
      <w:r>
        <w:rPr>
          <w:rStyle w:val="a4"/>
        </w:rPr>
        <w:t>Ход игры</w:t>
      </w:r>
      <w:r>
        <w:t xml:space="preserve">. Воспитатель прячет знакомую ребенку большую игрушку </w:t>
      </w:r>
      <w:r>
        <w:lastRenderedPageBreak/>
        <w:t>(например, медведя) так, чтобы она немного была видна. Говоря: «Где мишка?», ищет его вместе с ребенком. Когда малыш найдет игрушку, взрослый прячет ее так, чтобы искать было сложнее. После игры с мишкой прячется сам воспитатель, громко произнося «ку-ку!» Когда ребенок найдет его, он перебегает и прячется в другом месте. В конце игры взрослый предлагает спрятаться ребенку.</w:t>
      </w:r>
      <w:r>
        <w:br/>
        <w:t>«Солнышко и дождик»</w:t>
      </w:r>
      <w:proofErr w:type="gramStart"/>
      <w:r>
        <w:t>.</w:t>
      </w:r>
      <w:r>
        <w:rPr>
          <w:rStyle w:val="a4"/>
        </w:rPr>
        <w:t>Х</w:t>
      </w:r>
      <w:proofErr w:type="gramEnd"/>
      <w:r>
        <w:rPr>
          <w:rStyle w:val="a4"/>
        </w:rPr>
        <w:t xml:space="preserve">од игры. </w:t>
      </w:r>
      <w:r>
        <w:t>Дети присаживаются на корточки позади стульев, расположенных на некотором расстоянии от края площадки или стены комнаты, и смотрят в «окошко</w:t>
      </w:r>
      <w:proofErr w:type="gramStart"/>
      <w:r>
        <w:t>»(</w:t>
      </w:r>
      <w:proofErr w:type="gramEnd"/>
      <w:r>
        <w:t>отверстие спинки стула). Воспитатель говорит: «На небе солнышко! Можно идти гулять». Дети бегают по всей площади. По сигналу «Дождик! Скорее домой!» бегут на свои места и присаживаются за стульями. Игра повторяется.</w:t>
      </w:r>
      <w:r>
        <w:br/>
        <w:t xml:space="preserve">«Поезд». </w:t>
      </w:r>
      <w:r>
        <w:rPr>
          <w:rStyle w:val="a4"/>
        </w:rPr>
        <w:t>Ход игры</w:t>
      </w:r>
      <w:r>
        <w:t xml:space="preserve">. Воспитатель предлагает поиграть в «поезд»: «Я – паровоз, а вы – вагончики». Дети встают в колонну друг за другом, держась за одежду впереди </w:t>
      </w:r>
      <w:proofErr w:type="gramStart"/>
      <w:r>
        <w:t>стоящего</w:t>
      </w:r>
      <w:proofErr w:type="gramEnd"/>
      <w:r>
        <w:t>. «Поехали», - говорит взрослый, и все начинают двигаться, приговаривая: «Чу-чу-чу». Воспитатель ведет поезд в одном направлении, затем в другом, потом замедляет ход, останавливается и говорит: «Остановка». Через некоторое время поезд опять отправляется в путь.</w:t>
      </w:r>
      <w:r>
        <w:br/>
      </w:r>
      <w:r>
        <w:rPr>
          <w:rStyle w:val="a4"/>
        </w:rPr>
        <w:t>Эта игра способствует отработке основных движений – бега и ходьбы.</w:t>
      </w:r>
      <w:r>
        <w:t xml:space="preserve"> </w:t>
      </w:r>
      <w:r>
        <w:br/>
        <w:t xml:space="preserve">«Хоровод с куклой». Материал. Кукла средних размеров. </w:t>
      </w:r>
      <w:r>
        <w:rPr>
          <w:rStyle w:val="a4"/>
        </w:rPr>
        <w:t>Ход игры</w:t>
      </w:r>
      <w:r>
        <w:t xml:space="preserve">. Воспитатель приносит новую куклу. Она здоровается с детьми, гладит каждого по голове. Взрослый просит детей по очереди подержать куклу за руку. Кукла предлагает потанцевать. Воспитатель ставит детей в кружок, берет куклу за одну руку, другую дает ребёнку и вместе с детьми двигается по кругу вправо и влево, напевая простую детскую мелодию. </w:t>
      </w:r>
      <w:r>
        <w:rPr>
          <w:rStyle w:val="a4"/>
        </w:rPr>
        <w:t>Вариант игры</w:t>
      </w:r>
      <w:r>
        <w:t>. Игра проводится с мишко</w:t>
      </w:r>
      <w:proofErr w:type="gramStart"/>
      <w:r>
        <w:t>й(</w:t>
      </w:r>
      <w:proofErr w:type="gramEnd"/>
      <w:r>
        <w:t>зайцем).</w:t>
      </w:r>
      <w:r>
        <w:br/>
        <w:t xml:space="preserve">«Догонялки» </w:t>
      </w:r>
      <w:r>
        <w:rPr>
          <w:rStyle w:val="a4"/>
        </w:rPr>
        <w:t>(проводится с двумя-тремя детьми)</w:t>
      </w:r>
      <w:r>
        <w:t xml:space="preserve">. </w:t>
      </w:r>
      <w:r>
        <w:rPr>
          <w:rStyle w:val="a4"/>
        </w:rPr>
        <w:t>Ход игры</w:t>
      </w:r>
      <w:r>
        <w:t>. Кукла, знакомая детям по игре «Хоровод с куклой», говорит, что хочет поиграть в догонялки. Воспитатель побуждает детей убегать от куклы, прятаться за ширму, кукла их догоняет, ищет, радуется, что нашла, обнимает: «Вот мои ребятки».</w:t>
      </w:r>
      <w:r>
        <w:br/>
        <w:t xml:space="preserve">«Солнечные зайчики». Материал. Маленькое зеркальце. </w:t>
      </w:r>
      <w:r>
        <w:rPr>
          <w:rStyle w:val="a4"/>
        </w:rPr>
        <w:t>Ход игры.</w:t>
      </w:r>
      <w:r>
        <w:t xml:space="preserve"> Воспитатель зеркалом пускает солнечных зайчиков и говорит при этом:</w:t>
      </w:r>
      <w:r>
        <w:br/>
        <w:t>Солнечные зайчики</w:t>
      </w:r>
      <w:proofErr w:type="gramStart"/>
      <w:r>
        <w:br/>
        <w:t>И</w:t>
      </w:r>
      <w:proofErr w:type="gramEnd"/>
      <w:r>
        <w:t>грают на стене.</w:t>
      </w:r>
      <w:r>
        <w:br/>
        <w:t>Помани их пальчиком,</w:t>
      </w:r>
      <w:r>
        <w:br/>
        <w:t>Пусть бегут к тебе!</w:t>
      </w:r>
      <w:r>
        <w:br/>
        <w:t>По сигналу «Лови зайчика!» дети пытаются его поймать.</w:t>
      </w:r>
      <w:r>
        <w:br/>
        <w:t>Игру можно повторить 2-3 раза.</w:t>
      </w:r>
      <w:r>
        <w:br/>
        <w:t xml:space="preserve">«Игра с собачкой». Материал. Игрушечная собачка. </w:t>
      </w:r>
      <w:r>
        <w:rPr>
          <w:rStyle w:val="a4"/>
        </w:rPr>
        <w:t>Ход игры</w:t>
      </w:r>
      <w:r>
        <w:t>. Воспитатель держит в руках собачку и говорит:</w:t>
      </w:r>
      <w:r>
        <w:br/>
      </w:r>
      <w:proofErr w:type="gramStart"/>
      <w:r>
        <w:t>Гав-гав</w:t>
      </w:r>
      <w:proofErr w:type="gramEnd"/>
      <w:r>
        <w:t>! Кто там?</w:t>
      </w:r>
      <w:r>
        <w:br/>
        <w:t>Это песик в гости к нам.</w:t>
      </w:r>
      <w:r>
        <w:br/>
        <w:t>Я собачку ставлю на пол.</w:t>
      </w:r>
      <w:r>
        <w:br/>
        <w:t>Дай, собачка, Пете лапу!</w:t>
      </w:r>
      <w:r>
        <w:br/>
        <w:t>Затем подходит с собачкой к ребенку, имя которого названо, предлагает взять ее за лапу, покормить. Приносят миску с воображаемой едой, собачка «ест суп», «лает», говорит ребенку «спасибо!»</w:t>
      </w:r>
      <w:r>
        <w:br/>
        <w:t>При повторении игры воспитатель называет имя другого ребенка.</w:t>
      </w:r>
      <w:r>
        <w:br/>
      </w:r>
      <w:r>
        <w:rPr>
          <w:rStyle w:val="a4"/>
        </w:rPr>
        <w:t>В особом внимании и индивидуальном подходе нуждаются робкие, застенчивые дети, чувствующие себя дискомфортно в группе. Облегчить их душевное состояние, поднять настроение можно «пальчиковыми» играми. Кроме того, эти игры обучают согласованности и координации движений.</w:t>
      </w:r>
      <w:r>
        <w:t xml:space="preserve"> </w:t>
      </w:r>
      <w:r>
        <w:br/>
        <w:t xml:space="preserve">« Собирание сокровищ». Материал. Корзина. </w:t>
      </w:r>
      <w:r>
        <w:rPr>
          <w:rStyle w:val="a4"/>
        </w:rPr>
        <w:t xml:space="preserve">Ход игры. </w:t>
      </w:r>
      <w:r>
        <w:t xml:space="preserve">На прогулке воспитатель собирает вместе с ребёнком сокровища (камешки, веточки, стручки, листья и т.д.) и складывает их в корзину. Выясняет, какие сокровища вызывают у малыша наибольший интерес (это </w:t>
      </w:r>
      <w:r>
        <w:lastRenderedPageBreak/>
        <w:t>подскажет дальнейшие пути общения). Затем называет какое-либо сокровище и просит достать его из корзины.</w:t>
      </w:r>
      <w:r>
        <w:br/>
        <w:t xml:space="preserve">«Кто в кулачке?». </w:t>
      </w:r>
      <w:r>
        <w:rPr>
          <w:rStyle w:val="a4"/>
        </w:rPr>
        <w:t xml:space="preserve">Ход игры. </w:t>
      </w:r>
      <w:r>
        <w:t>Воспитатель раскрывает кисти рук и шевелит пальцами. Затем плотно сжимает кулаки таким образом, чтобы большие пальцы оказались внутри. Показывает ребенку несколько раз, как это сделать, и просит его повторить. Возможно, придется помочь ему убрать большой палец в кулак.</w:t>
      </w:r>
      <w:r>
        <w:br/>
        <w:t>Читает стишок и вместе с ребенком выполняет движения.</w:t>
      </w:r>
      <w:r>
        <w:br/>
        <w:t>Кто залез ко мне в кулачок?</w:t>
      </w:r>
      <w:r>
        <w:br/>
        <w:t>Это, может быть, сверчок? (Сжать пальцы в кулак.)</w:t>
      </w:r>
      <w:r>
        <w:br/>
        <w:t>Ну-ка, ну-ка, вылезай!</w:t>
      </w:r>
      <w:r>
        <w:br/>
        <w:t>Это пальчик? Ай-ай-ай! (Выставить вперед большой палец.)</w:t>
      </w:r>
      <w:r>
        <w:br/>
        <w:t xml:space="preserve">«Игра с кистями рук». </w:t>
      </w:r>
      <w:r>
        <w:rPr>
          <w:rStyle w:val="a4"/>
        </w:rPr>
        <w:t>Ход игры</w:t>
      </w:r>
      <w:r>
        <w:t>. (Выполняя движения, воспитатель просит ребенка повторить их.) Взрослый опускает пальцы вниз и шевелит ими – это» струи дождя».</w:t>
      </w:r>
      <w:r>
        <w:br/>
        <w:t xml:space="preserve">Складывает пальцы каждой руки колечком и прикладывает к глазам, изображая бинокль. Рисует пальцем – «кисточкой» кружки на щеках, проводит сверху вниз линию по его носу и делает пятнышко на подбородке. Стучит кулаком о кулак, хлопает в ладоши. </w:t>
      </w:r>
      <w:proofErr w:type="gramStart"/>
      <w:r>
        <w:t>Чередуя такие действия, воспитатель создает определенную последовательность звуков, например: стук-стук, стук-хлоп, стук-стук-хлоп, стук-хлоп-хлоп и т. п.</w:t>
      </w:r>
      <w:r>
        <w:br/>
      </w:r>
      <w:r>
        <w:rPr>
          <w:rStyle w:val="a4"/>
        </w:rPr>
        <w:t>Приведенные ниже игры не только ободрят робкого и развеселят плачущего, но и успокоят слишком расшалившегося, переключат внимание и помогут расслабиться рассерженному, агрессивному, ребенку.</w:t>
      </w:r>
      <w:proofErr w:type="gramEnd"/>
      <w:r>
        <w:t xml:space="preserve"> </w:t>
      </w:r>
      <w:r>
        <w:br/>
        <w:t xml:space="preserve">«Покатаемся на лошадке». Материал. Лошадка-качалка (если лошадки нет, можно посадить ребенка на колени). </w:t>
      </w:r>
      <w:r>
        <w:rPr>
          <w:rStyle w:val="a4"/>
        </w:rPr>
        <w:t>Ход игры</w:t>
      </w:r>
      <w:r>
        <w:t xml:space="preserve">. Воспитатель сажает ребенка на лошадку-качалку и говорит: « Маша едет на лошадке, (произносит тихим голосом) </w:t>
      </w:r>
      <w:proofErr w:type="spellStart"/>
      <w:r>
        <w:t>нно-нно</w:t>
      </w:r>
      <w:proofErr w:type="spellEnd"/>
      <w:r>
        <w:t>».</w:t>
      </w:r>
      <w:r>
        <w:br/>
        <w:t>Ребенок повторяет тихо: «</w:t>
      </w:r>
      <w:proofErr w:type="spellStart"/>
      <w:r>
        <w:t>Нно-нно</w:t>
      </w:r>
      <w:proofErr w:type="spellEnd"/>
      <w:r>
        <w:t>». Взрослый: «Чтобы лошадка бежала быстрее, громко скажи ей: «</w:t>
      </w:r>
      <w:proofErr w:type="spellStart"/>
      <w:r>
        <w:t>Нно-нно</w:t>
      </w:r>
      <w:proofErr w:type="spellEnd"/>
      <w:r>
        <w:t>, беги, лошадка!» (Сильнее раскачивает ребенка.) Малыш повторяет фразу вместе с воспитателем, затем самостоятельно. Взрослый добивается, чтобы ребенок произносил звук «</w:t>
      </w:r>
      <w:proofErr w:type="spellStart"/>
      <w:r>
        <w:t>н</w:t>
      </w:r>
      <w:proofErr w:type="spellEnd"/>
      <w:r>
        <w:t>» протяжно, а все звукосочетание - громко и четко.</w:t>
      </w:r>
      <w:r>
        <w:br/>
        <w:t xml:space="preserve">«Подуй на шарик, подуй на вертушку». Материал. Воздушный шарик, вертушка. </w:t>
      </w:r>
      <w:r>
        <w:rPr>
          <w:rStyle w:val="a4"/>
        </w:rPr>
        <w:t>Ход игры.</w:t>
      </w:r>
      <w:r>
        <w:t xml:space="preserve"> На уровне лица ребенка подвешивается воздушный шарик, а перед ним на стол кладут вертушку. Воспитатель показывает, как надо дуть на воздушный шарик, чтобы он высоко взлетал, и предлагает ребенку повторить действие. Затем взрослый дует на вертушку, чтобы она завертелась, ребенок повторяет.</w:t>
      </w:r>
      <w:r>
        <w:br/>
        <w:t xml:space="preserve">«Забава с увеличительным стеклом». Материал. Увеличительное стекло (предпочтительно пластмассовое). </w:t>
      </w:r>
      <w:r>
        <w:rPr>
          <w:rStyle w:val="a4"/>
        </w:rPr>
        <w:t>Ход игры</w:t>
      </w:r>
      <w:r>
        <w:t>. На прогулке воспитатель дает ребенку травинку. Показывает, как смотреть на нее через лупу. Предлагает ребенку посмотреть сквозь увеличительное стекло на пальцы и ногти – это обычно зачаровывает малыша. Прогуливаясь по участку, можно исследовать цветок или кору дерева, рассмотреть кусочек земли: нет ли там насекомых и т. д.</w:t>
      </w:r>
      <w:r>
        <w:br/>
        <w:t xml:space="preserve">«Вместе с мишкой». Материал. Игрушечный медвежонок. </w:t>
      </w:r>
      <w:r>
        <w:rPr>
          <w:rStyle w:val="a4"/>
        </w:rPr>
        <w:t>Ход игры</w:t>
      </w:r>
      <w:r>
        <w:t>. Воспитатель беседует «на равных» с мишкой и ребенком, например: «Катя, тебе нравится пить из чашки?», «Миша, нравится тебе пить из чашки?» Делает вид, что поит мишку чаем. Затем проделывает с мишкой другие манипуляции.</w:t>
      </w:r>
      <w:r>
        <w:br/>
        <w:t>«Игра с куклой»</w:t>
      </w:r>
      <w:proofErr w:type="gramStart"/>
      <w:r>
        <w:t>.М</w:t>
      </w:r>
      <w:proofErr w:type="gramEnd"/>
      <w:r>
        <w:t xml:space="preserve">атериал. Кукла. </w:t>
      </w:r>
      <w:r>
        <w:rPr>
          <w:rStyle w:val="a4"/>
        </w:rPr>
        <w:t>Ход игры</w:t>
      </w:r>
      <w:r>
        <w:t>. Дайте ребенку его любимую куклу (или мягкую игрушку), попросите показать, где у куклы голова, уши, ноги, живот и т. д.</w:t>
      </w:r>
      <w:r>
        <w:br/>
        <w:t xml:space="preserve">«Соберем игрушки». </w:t>
      </w:r>
      <w:r>
        <w:rPr>
          <w:rStyle w:val="a4"/>
        </w:rPr>
        <w:t xml:space="preserve">Ход игры. </w:t>
      </w:r>
      <w:r>
        <w:t xml:space="preserve">Пригласите ребенка помочь вам собрать разбросанные игрушки, в которые он играл. Сядьте рядом с малышом, дайте в руки игрушку и вместе с ним положите ее в коробку. Затем дайте другую игрушку и попросите самостоятельно положить ее в коробку. Пока вы складываете игрушки, напевайте что-нибудь вроде: «Мы игрушки собираем, мы игрушки собираем! </w:t>
      </w:r>
      <w:proofErr w:type="spellStart"/>
      <w:r>
        <w:t>Тра-ля-ля</w:t>
      </w:r>
      <w:proofErr w:type="spellEnd"/>
      <w:r>
        <w:t xml:space="preserve">, </w:t>
      </w:r>
      <w:proofErr w:type="spellStart"/>
      <w:r>
        <w:t>тра-ля-ля</w:t>
      </w:r>
      <w:proofErr w:type="spellEnd"/>
      <w:r>
        <w:t>, их на место убираем».</w:t>
      </w:r>
      <w:r>
        <w:br/>
      </w:r>
      <w:r>
        <w:rPr>
          <w:rStyle w:val="a4"/>
        </w:rPr>
        <w:t xml:space="preserve">Дети </w:t>
      </w:r>
      <w:proofErr w:type="spellStart"/>
      <w:proofErr w:type="gramStart"/>
      <w:r>
        <w:rPr>
          <w:rStyle w:val="a4"/>
        </w:rPr>
        <w:t>двух-трехлетнего</w:t>
      </w:r>
      <w:proofErr w:type="spellEnd"/>
      <w:proofErr w:type="gramEnd"/>
      <w:r>
        <w:rPr>
          <w:rStyle w:val="a4"/>
        </w:rPr>
        <w:t xml:space="preserve"> возраста еще не испытывают потребности в общении со сверстниками. Они могут с интересом наблюдать друг за другом, прыгать, взявшись за </w:t>
      </w:r>
      <w:r>
        <w:rPr>
          <w:rStyle w:val="a4"/>
        </w:rPr>
        <w:lastRenderedPageBreak/>
        <w:t>руки, и при этом оставаться совершенно равнодушными к состоянию и настроению другого ребенка. Взрослый должен научить их общаться, и основы такого общения закладываются именно в адаптационный период.</w:t>
      </w:r>
      <w:r>
        <w:t xml:space="preserve"> </w:t>
      </w:r>
      <w:r>
        <w:br/>
        <w:t xml:space="preserve">«Передай колокольчик». Материал. Колокольчик. </w:t>
      </w:r>
      <w:r>
        <w:rPr>
          <w:rStyle w:val="a4"/>
        </w:rPr>
        <w:t>Ход игры</w:t>
      </w:r>
      <w:r>
        <w:t>. Дети сидят на стульях полукругом. В центре стоит воспитатель с колокольчиком в руках. Он звонит в колокольчик и говорит: «</w:t>
      </w:r>
      <w:proofErr w:type="gramStart"/>
      <w:r>
        <w:t>Тот</w:t>
      </w:r>
      <w:proofErr w:type="gramEnd"/>
      <w:r>
        <w:t xml:space="preserve"> кого я позову, будет звонить в колокольчик. Таня, иди, возьми колокольчик». Девочка становится на место взрослого, звонит в колокольчик и приглашает другого ребенка, называя его по имени (или показывая рукой).</w:t>
      </w:r>
      <w:r>
        <w:br/>
        <w:t xml:space="preserve">«Зайка». </w:t>
      </w:r>
      <w:r>
        <w:rPr>
          <w:rStyle w:val="a4"/>
        </w:rPr>
        <w:t>Ход игры</w:t>
      </w:r>
      <w:r>
        <w:t>. Дети, взявшись за руки, вместе с воспитателем ходят по кругу. Один ребено</w:t>
      </w:r>
      <w:proofErr w:type="gramStart"/>
      <w:r>
        <w:t>к-</w:t>
      </w:r>
      <w:proofErr w:type="gramEnd"/>
      <w:r>
        <w:t>«зайка» - сидит в кругу на стуле («спит»). Педагог поет песенку:</w:t>
      </w:r>
      <w:r>
        <w:br/>
        <w:t>Зайка, зайка, что с тобой?</w:t>
      </w:r>
      <w:r>
        <w:br/>
        <w:t>Ты сидишь совсем больной.</w:t>
      </w:r>
      <w:r>
        <w:br/>
        <w:t>Ты не хочешь поиграть,</w:t>
      </w:r>
      <w:r>
        <w:br/>
        <w:t>С нами вместе поплясать.</w:t>
      </w:r>
      <w:r>
        <w:br/>
        <w:t>Зайка, зайка, попляши</w:t>
      </w:r>
      <w:proofErr w:type="gramStart"/>
      <w:r>
        <w:br/>
        <w:t>И</w:t>
      </w:r>
      <w:proofErr w:type="gramEnd"/>
      <w:r>
        <w:t xml:space="preserve"> другого отыщи.</w:t>
      </w:r>
      <w:r>
        <w:br/>
        <w:t>После этих слов дети останавливаются и хлопают в ладоши. «Зайка» встает и выбирает ребенка, называя его по имени, а сам встает в круг.</w:t>
      </w:r>
      <w:r>
        <w:br/>
        <w:t xml:space="preserve">«Позови». Материал. Мяч. </w:t>
      </w:r>
      <w:r>
        <w:rPr>
          <w:rStyle w:val="a4"/>
        </w:rPr>
        <w:t>Ход игры</w:t>
      </w:r>
      <w:r>
        <w:t>. Дети сидят на стульях. Воспитатель рассматривает вместе с ними новый яркий мяч. Вызывает одного ребенка и предлагает поиграть – покатать мяч друг другу. Затем говорит: «Я играла с Колей. Коля, с кем ты хочешь играть? Позови». Мальчик зовет: «Вова, иди играть». После игры Коля садится на место, а Вова зовет следующего ребенка.</w:t>
      </w:r>
      <w:r>
        <w:br/>
      </w:r>
      <w:r>
        <w:rPr>
          <w:rStyle w:val="a4"/>
        </w:rPr>
        <w:t>Сгладить адаптационный период помогут физические упражнения и игры, которые можно проводить по несколько раз в день. Также следует создавать условия для самостоятельных упражнений: предлагать малышам каталки, машинки, мячи.</w:t>
      </w:r>
      <w:r>
        <w:t xml:space="preserve"> </w:t>
      </w:r>
      <w:r>
        <w:br/>
        <w:t xml:space="preserve">«Мяч в кругу». </w:t>
      </w:r>
      <w:r>
        <w:rPr>
          <w:rStyle w:val="a4"/>
        </w:rPr>
        <w:t>Ход игры</w:t>
      </w:r>
      <w:r>
        <w:t>. Дети (8-10 человек) садятся на пол в круг и прокатывают мяч друг другу. Воспитатель, показывает, как отталкивать мяч двумя руками, чтобы он катился в нужном направлении.</w:t>
      </w:r>
      <w:r>
        <w:br/>
        <w:t>«Все дальше и выше»</w:t>
      </w:r>
      <w:proofErr w:type="gramStart"/>
      <w:r>
        <w:t>.М</w:t>
      </w:r>
      <w:proofErr w:type="gramEnd"/>
      <w:r>
        <w:t xml:space="preserve">атериал. Яркий мяч. </w:t>
      </w:r>
      <w:r>
        <w:rPr>
          <w:rStyle w:val="a4"/>
        </w:rPr>
        <w:t>Ход игры</w:t>
      </w:r>
      <w:r>
        <w:t>. Ребенок сидит. Воспитатель, стоя на некотором расстоянии, бросает ему мяч и приговаривает: «Бросим дальше, бросим выше». Малыш ловит мяч.</w:t>
      </w:r>
      <w:r>
        <w:br/>
        <w:t xml:space="preserve">«Бегом к дереву». </w:t>
      </w:r>
      <w:r>
        <w:rPr>
          <w:rStyle w:val="a4"/>
        </w:rPr>
        <w:t>Ход игры.</w:t>
      </w:r>
      <w:r>
        <w:t xml:space="preserve"> В двух-трех местах участка – к дереву, к двери, к скамейке – привязаны цветные ленты. Воспитатель говорит ребенку: «Я хочу побежать к дереву». Берет его за руку и бежит вместе с ним. Затем бежит с ребенком в другое, отмеченное лентой место, всякий раз объясняя, что собирается делать. После этого взрослый предлагает малышу самостоятельно побежать к дереву, к двери и т. д. Хвалит ребенка, когда он достигнет места назначения.</w:t>
      </w:r>
      <w:r>
        <w:br/>
        <w:t xml:space="preserve">«Мы топаем ногами». </w:t>
      </w:r>
      <w:r>
        <w:rPr>
          <w:rStyle w:val="a4"/>
        </w:rPr>
        <w:t>Ход игры.</w:t>
      </w:r>
      <w:r>
        <w:t xml:space="preserve"> </w:t>
      </w:r>
      <w:proofErr w:type="gramStart"/>
      <w:r>
        <w:t>Играющие</w:t>
      </w:r>
      <w:proofErr w:type="gramEnd"/>
      <w:r>
        <w:t xml:space="preserve"> становятся в круг на таком расстоянии друг от друга, чтобы при движении не задевать соседей. Воспитатель вместе с детьми произносит текст медленно, с расстановкой, давая им возможность сделать то, о чем говорится в стихотворении:</w:t>
      </w:r>
    </w:p>
    <w:p w:rsidR="00D60F06" w:rsidRDefault="00D60F06" w:rsidP="00D60F06">
      <w:pPr>
        <w:pStyle w:val="a3"/>
      </w:pPr>
      <w:r>
        <w:t>Мы топаем ногами,</w:t>
      </w:r>
      <w:r>
        <w:br/>
        <w:t>Мы хлопаем руками,</w:t>
      </w:r>
      <w:r>
        <w:br/>
        <w:t>Киваем головой.</w:t>
      </w:r>
      <w:r>
        <w:br/>
        <w:t>Мы руки поднимаем,</w:t>
      </w:r>
      <w:r>
        <w:br/>
        <w:t>Мы руки опускаем,</w:t>
      </w:r>
      <w:r>
        <w:br/>
        <w:t>Мы руки подаем.</w:t>
      </w:r>
      <w:r>
        <w:br/>
        <w:t>(Дети берутся за руки, образуя круг.)</w:t>
      </w:r>
      <w:r>
        <w:br/>
        <w:t>Мы бегаем кругом.</w:t>
      </w:r>
      <w:r>
        <w:br/>
        <w:t>Через некоторое время воспитатель говорит: «Стой». Все останавливаются.</w:t>
      </w:r>
      <w:r>
        <w:br/>
      </w:r>
      <w:r>
        <w:lastRenderedPageBreak/>
        <w:t xml:space="preserve">«Мяч». </w:t>
      </w:r>
      <w:r>
        <w:rPr>
          <w:rStyle w:val="a4"/>
        </w:rPr>
        <w:t xml:space="preserve">Ход игры. </w:t>
      </w:r>
      <w:r>
        <w:t>Ребенок изображает мяч, прыгает на месте, а воспитатель, положив на его голову ладонь, приговаривает: «Друг веселый, мячик мой. Всюду, всюду он со мной! Раз, два, три, четыре, пять. Хорошо мне с ним играть!» После этого «мячик» убегает, а взрослый ловит его.</w:t>
      </w:r>
      <w:r>
        <w:br/>
        <w:t>Главной фигурой и центром внимания для двухлетних детей всегда остается взрослый, поэтому они с большим интересом наблюдают за его деятельностью. Если малыши не расположены в данный момент к подвижным играм, можно почитать им сказку или поиграть в спокойные игры.</w:t>
      </w:r>
    </w:p>
    <w:p w:rsidR="004B6536" w:rsidRDefault="004B6536"/>
    <w:sectPr w:rsidR="004B6536" w:rsidSect="004B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F06"/>
    <w:rsid w:val="004B6536"/>
    <w:rsid w:val="00D6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0F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1950</Words>
  <Characters>11120</Characters>
  <Application>Microsoft Office Word</Application>
  <DocSecurity>0</DocSecurity>
  <Lines>92</Lines>
  <Paragraphs>26</Paragraphs>
  <ScaleCrop>false</ScaleCrop>
  <Company>Ya Blondinko Edition</Company>
  <LinksUpToDate>false</LinksUpToDate>
  <CharactersWithSpaces>13044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2015-02-11T16:06:00Z</cp:lastPrinted>
  <dcterms:created xsi:type="dcterms:W3CDTF">2015-02-11T15:57:00Z</dcterms:created>
  <dcterms:modified xsi:type="dcterms:W3CDTF">2015-02-11T16:07:00Z</dcterms:modified>
</cp:coreProperties>
</file>